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54FD" w14:textId="2E9EF0A1" w:rsidR="0098297A" w:rsidRDefault="00143FCB">
      <w:r>
        <w:t>US Budget Process:</w:t>
      </w:r>
    </w:p>
    <w:p w14:paraId="2282150D" w14:textId="30D751D5" w:rsidR="00143FCB" w:rsidRDefault="00143FCB"/>
    <w:p w14:paraId="69D653E0" w14:textId="5F0A3DBA" w:rsidR="00143FCB" w:rsidRDefault="00143FCB">
      <w:r>
        <w:t xml:space="preserve">The annual appropriations process generally involves three major milestones: President’s budget request, congressional deliberation and enactment of appropriations, and Administration development of a USACE work plan. </w:t>
      </w:r>
      <w:r w:rsidRPr="00143FCB">
        <w:rPr>
          <w:b/>
          <w:bCs/>
        </w:rPr>
        <w:t>The process begins with the release of the President’s budget request, typically in early February</w:t>
      </w:r>
      <w:r>
        <w:t xml:space="preserve"> (i.e., roughly eight months before the start of the fiscal year addressed by the request), although it is sometimes delayed. </w:t>
      </w:r>
      <w:r w:rsidRPr="00143FCB">
        <w:rPr>
          <w:b/>
          <w:bCs/>
        </w:rPr>
        <w:t>Congress may consider the President’s budget request</w:t>
      </w:r>
      <w:r>
        <w:t xml:space="preserve">, stakeholder interests, and other factors when creating an annual Energy and Water Development appropriations bill that includes USACE civil works activities. </w:t>
      </w:r>
      <w:r w:rsidRPr="00143FCB">
        <w:rPr>
          <w:b/>
          <w:bCs/>
        </w:rPr>
        <w:t>The length of the congressional appropriations process varies from year to year</w:t>
      </w:r>
      <w:r>
        <w:t xml:space="preserve">. Following enactment of the Energy and Water Development bill, </w:t>
      </w:r>
      <w:r w:rsidRPr="00143FCB">
        <w:rPr>
          <w:b/>
          <w:bCs/>
        </w:rPr>
        <w:t>the Administration develops a USACE work plan</w:t>
      </w:r>
      <w:r>
        <w:t xml:space="preserve">, which identifies the amount of additional funding provided to specific studies and projects. </w:t>
      </w:r>
    </w:p>
    <w:p w14:paraId="2E7801F4" w14:textId="77777777" w:rsidR="00BF5F63" w:rsidRDefault="00BF5F63"/>
    <w:p w14:paraId="029BDF6F" w14:textId="2A6569DD" w:rsidR="00143FCB" w:rsidRDefault="00EB22DF">
      <w:r w:rsidRPr="00EB22DF">
        <w:rPr>
          <w:sz w:val="24"/>
          <w:szCs w:val="24"/>
        </w:rPr>
        <w:drawing>
          <wp:inline distT="0" distB="0" distL="0" distR="0" wp14:anchorId="0F9B0C45" wp14:editId="529D94B5">
            <wp:extent cx="5810250" cy="397220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702" cy="401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3B85" w14:textId="77777777" w:rsidR="00BF5F63" w:rsidRDefault="00BF5F63">
      <w:r w:rsidRPr="00EB22DF">
        <w:lastRenderedPageBreak/>
        <w:drawing>
          <wp:inline distT="0" distB="0" distL="0" distR="0" wp14:anchorId="39CAD5E3" wp14:editId="3161C14B">
            <wp:extent cx="7960487" cy="4391025"/>
            <wp:effectExtent l="19050" t="19050" r="2159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9748" cy="4401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9E6AF27" w14:textId="21DA65AE" w:rsidR="00BF5F63" w:rsidRDefault="00BF5F63"/>
    <w:p w14:paraId="527B7716" w14:textId="33C5906B" w:rsidR="00BF5F63" w:rsidRDefault="00BF5F63"/>
    <w:p w14:paraId="3D421A6F" w14:textId="77777777" w:rsidR="00BF5F63" w:rsidRDefault="00BF5F63"/>
    <w:p w14:paraId="2E062FCB" w14:textId="74671975" w:rsidR="00EB22DF" w:rsidRDefault="00EB22DF">
      <w:r w:rsidRPr="00EB22DF">
        <w:lastRenderedPageBreak/>
        <w:drawing>
          <wp:inline distT="0" distB="0" distL="0" distR="0" wp14:anchorId="0181A6D1" wp14:editId="68927445">
            <wp:extent cx="5943600" cy="41827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89444" w14:textId="77777777" w:rsidR="00BF5F63" w:rsidRDefault="00BF5F63"/>
    <w:p w14:paraId="73978541" w14:textId="71C80F5E" w:rsidR="00EB22DF" w:rsidRDefault="00EB22DF">
      <w:r w:rsidRPr="00EB22DF">
        <w:drawing>
          <wp:inline distT="0" distB="0" distL="0" distR="0" wp14:anchorId="02A0012B" wp14:editId="168544DE">
            <wp:extent cx="4943475" cy="113948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0468" cy="11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24F8C" w14:textId="020748FB" w:rsidR="00EB22DF" w:rsidRDefault="00EB22DF" w:rsidP="00EB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B22DF">
        <w:rPr>
          <w:sz w:val="24"/>
          <w:szCs w:val="24"/>
        </w:rPr>
        <w:t xml:space="preserve">CRFM = Construction General </w:t>
      </w:r>
    </w:p>
    <w:p w14:paraId="1F7D0006" w14:textId="77777777" w:rsidR="00EB22DF" w:rsidRPr="00EB22DF" w:rsidRDefault="00EB22DF">
      <w:pPr>
        <w:rPr>
          <w:sz w:val="24"/>
          <w:szCs w:val="24"/>
        </w:rPr>
      </w:pPr>
    </w:p>
    <w:sectPr w:rsidR="00EB22DF" w:rsidRPr="00EB22DF" w:rsidSect="00BF5F63"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B"/>
    <w:rsid w:val="0005653A"/>
    <w:rsid w:val="00143FCB"/>
    <w:rsid w:val="00677889"/>
    <w:rsid w:val="006B4E85"/>
    <w:rsid w:val="00946EA3"/>
    <w:rsid w:val="00B32E52"/>
    <w:rsid w:val="00B559B8"/>
    <w:rsid w:val="00BF5F63"/>
    <w:rsid w:val="00D030F2"/>
    <w:rsid w:val="00D30A08"/>
    <w:rsid w:val="00EB22DF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6366"/>
  <w15:chartTrackingRefBased/>
  <w15:docId w15:val="{2A5ABA94-6D14-42AA-86EB-008ECCC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Royer, Ida</dc:creator>
  <cp:keywords/>
  <dc:description/>
  <cp:lastModifiedBy>Royer, Ida</cp:lastModifiedBy>
  <cp:revision>3</cp:revision>
  <dcterms:created xsi:type="dcterms:W3CDTF">2021-06-21T22:47:00Z</dcterms:created>
  <dcterms:modified xsi:type="dcterms:W3CDTF">2021-06-22T17:45:00Z</dcterms:modified>
</cp:coreProperties>
</file>